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5" w:rsidRDefault="002F4F39" w:rsidP="00BC496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1150" cy="9503586"/>
            <wp:effectExtent l="19050" t="0" r="6350" b="0"/>
            <wp:docPr id="1" name="Рисунок 1" descr="C:\Users\Пользователь\Pictures\ControlCenter4\Scan\CCI2704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2704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0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66E5" w:rsidRPr="00080383" w:rsidRDefault="004B66E5" w:rsidP="004B66E5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Pr="00080383" w:rsidRDefault="004B66E5" w:rsidP="004B6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>1.1. Настоящие Правила внутреннего трудового распорядка (далее - Правила) являются локальным нормативным актом  МБОУ «</w:t>
      </w:r>
      <w:proofErr w:type="spellStart"/>
      <w:r>
        <w:rPr>
          <w:rFonts w:ascii="Times New Roman" w:hAnsi="Times New Roman"/>
          <w:sz w:val="28"/>
          <w:szCs w:val="28"/>
        </w:rPr>
        <w:t>Большеталдинская</w:t>
      </w:r>
      <w:proofErr w:type="spellEnd"/>
      <w:r w:rsidRPr="0008038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  <w:r w:rsidRPr="00080383">
        <w:rPr>
          <w:rFonts w:ascii="Times New Roman" w:hAnsi="Times New Roman" w:cs="Times New Roman"/>
          <w:bCs/>
          <w:sz w:val="28"/>
          <w:szCs w:val="28"/>
        </w:rPr>
        <w:t> </w:t>
      </w:r>
    </w:p>
    <w:p w:rsidR="004B66E5" w:rsidRPr="00080383" w:rsidRDefault="004B66E5" w:rsidP="004B6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038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80383">
        <w:rPr>
          <w:rFonts w:ascii="Times New Roman" w:hAnsi="Times New Roman" w:cs="Times New Roman"/>
          <w:sz w:val="28"/>
          <w:szCs w:val="28"/>
        </w:rPr>
        <w:t>Правила составлены в соответствии с Трудовым кодексом РФ, Законом РФ «Об образовании», Типовым положением об общеобразовательном учреждении, иными нормативными правовыми актами, Уставом МБОУ «</w:t>
      </w:r>
      <w:proofErr w:type="spellStart"/>
      <w:r>
        <w:rPr>
          <w:rFonts w:ascii="Times New Roman" w:hAnsi="Times New Roman"/>
          <w:sz w:val="28"/>
          <w:szCs w:val="28"/>
        </w:rPr>
        <w:t>Большеталдинская</w:t>
      </w:r>
      <w:proofErr w:type="spellEnd"/>
      <w:r w:rsidRPr="0008038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и регулируют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  <w:proofErr w:type="gramEnd"/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Настоящие Правила являются приложением к Коллективному договору.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 Настоящие Правила утверждаются с целью  дальнейшего укрепления трудовой дисциплины, и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эффективной работы.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Порядок приема, перевода и увольнения работни</w:t>
      </w:r>
      <w:r w:rsidRPr="00B55848">
        <w:rPr>
          <w:rFonts w:ascii="Times New Roman" w:eastAsia="Times New Roman" w:hAnsi="Times New Roman" w:cs="Times New Roman"/>
          <w:b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Прием на работу оформляется приказом работодателя, изданным на основании заключенного трудового договора (ст. 68 ТК РФ).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2.2. Трудовой договор заключается в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составляется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экземплярах, каждый из ко</w:t>
      </w:r>
      <w:r>
        <w:rPr>
          <w:rFonts w:ascii="Times New Roman" w:eastAsia="Times New Roman" w:hAnsi="Times New Roman" w:cs="Times New Roman"/>
          <w:sz w:val="28"/>
          <w:szCs w:val="28"/>
        </w:rPr>
        <w:t>торых подписывается сторонами. О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дин экземпляр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трудового договора передается работнику, другой  хранится у работодателя (ст. 67 ТК РФ)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2.3. Срок действия трудового договора определяется соглашени</w:t>
      </w:r>
      <w:r>
        <w:rPr>
          <w:rFonts w:ascii="Times New Roman" w:eastAsia="Times New Roman" w:hAnsi="Times New Roman" w:cs="Times New Roman"/>
          <w:sz w:val="28"/>
          <w:szCs w:val="28"/>
        </w:rPr>
        <w:t>ем сторон. Трудовые договора могут заключаться: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sz w:val="28"/>
          <w:szCs w:val="28"/>
        </w:rPr>
        <w:t>пределенный срок;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proofErr w:type="gramStart"/>
      <w:r w:rsidRPr="00080383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proofErr w:type="gramEnd"/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на срок не более 5 лет (срочный трудовой договор). 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(ст. 70 ТК РФ).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2.5. При заключении трудового договора работник предъявляет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 65 ТК РФ)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- 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иной документ, удостоверяющий личность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-  страховое свидетельство государственного пенсионного страхования;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-  документы воинского учета – для военнообязанных и лиц, подлежащих призыву на военную службу;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-  документы об образовании, о квалификации, или наличии специальных знаний – при поступлении на работу, требующую специальных знаний или специальной подготовки;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- справку об отсутствии судимости.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2.6. При приеме на работу по совместительству работник обязан предъявить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иной документ, удостоверяющий личность. Работодатель имеет право потребовать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работника предъявления документа об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 квалификации либо его надлежаще заверенной копии (ст.283 ТК РФ)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о прие</w:t>
      </w:r>
      <w:r>
        <w:rPr>
          <w:rFonts w:ascii="Times New Roman" w:eastAsia="Times New Roman" w:hAnsi="Times New Roman" w:cs="Times New Roman"/>
          <w:sz w:val="28"/>
          <w:szCs w:val="28"/>
        </w:rPr>
        <w:t>ме на работу, работодатель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в недельный срок сделать запись в трудовой книжке работника.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На каждого работника  ведется личное дело, состоящее из заверенной копии приказа о приеме на работу, копии документа об образовании и (или) профессиональной подготовке, аттестационного листа. Здесь же хранится один экземпляр письменного трудового  договора.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Личное дело работника и личная карточка Т-2 хранятся в общеобразовательном учреждении, в т.ч. и после увольнения, до достижения им возраста 75 лет.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 об изменении определенных сторонами условий трудового договора заключается в письменной форме (ст. 72 ТК РФ, ст. 72.1 ТК РФ, ст. 72.2 ТК РФ).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прекращения трудового договора (ст. 77 ТК РФ) между работодателем и работником являются: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соглашение сторон (ст. 78 ТК РФ);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истечение срока трудового договора (ст. 79 ТК РФ);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расторжение трудового договора по инициативе работника (ст. 80 ТК РФ);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расторжение трудового договора по инициативе работодателя (ст. 71 ТК РФ, ст. 81 ТК РФ).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Основные права и обязанности работников.</w:t>
      </w:r>
    </w:p>
    <w:p w:rsidR="004B66E5" w:rsidRPr="00080383" w:rsidRDefault="004B66E5" w:rsidP="004B66E5">
      <w:pPr>
        <w:pStyle w:val="a3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3.1.Работник  имеет права и обязанности, предусмотренные условиями трудового договора, а также все иные права и обязанности, предусмотренные ст.21 </w:t>
      </w:r>
      <w:r>
        <w:rPr>
          <w:rFonts w:ascii="Times New Roman" w:eastAsia="Times New Roman" w:hAnsi="Times New Roman" w:cs="Times New Roman"/>
          <w:sz w:val="28"/>
          <w:szCs w:val="28"/>
        </w:rPr>
        <w:t>гл. 2 ТК РФ и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для соответствующих категорий работников, другими статьями ТК РФ.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3.2.Работник  имеет право </w:t>
      </w:r>
      <w:proofErr w:type="gramStart"/>
      <w:r w:rsidRPr="0008038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80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 заключение, изменение и расторжение трудового договора; 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предоставление ему работы, обусловленной трудовым договором;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.3. рабочее место, соответствующее государственным нормативным требованиям охраны труда и условиями, предусмотренным коллективным договором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.своевременную и в полном объеме выплату заработной платы;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3.2.5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отдых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обеспечиваемый установлением нормальной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полную достоверную информацию об условиях труда;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3.2.7.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профессиональную подготовку, переподготовку и повышение квалификации в установленном порядке;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3.2.8. участие в управлении организацией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в формах, предусмотренных трудовым законодательством и Уставом школы;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3.2.9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объединение, включая право на создание профсоюзов;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3.2.10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обязательное  социальное страхование в порядке и случаях, пр</w:t>
      </w:r>
      <w:r>
        <w:rPr>
          <w:rFonts w:ascii="Times New Roman" w:eastAsia="Times New Roman" w:hAnsi="Times New Roman" w:cs="Times New Roman"/>
          <w:sz w:val="28"/>
          <w:szCs w:val="28"/>
        </w:rPr>
        <w:t>едусмотренных законодательством;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защиту своих трудовых прав и законных интересов всеми не запрещенными законом способами;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3.2.12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 возмещение вреда, причиненного в связи с исполнением  трудовых обязанностей;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3.3.Работники  обязаны: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3.3.1. добросовестно выполнять </w:t>
      </w:r>
      <w:r>
        <w:rPr>
          <w:rFonts w:ascii="Times New Roman" w:eastAsia="Times New Roman" w:hAnsi="Times New Roman" w:cs="Times New Roman"/>
          <w:sz w:val="28"/>
          <w:szCs w:val="28"/>
        </w:rPr>
        <w:t>свои трудовые обязанности, возложенные на него трудовым договором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трудового распорядка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 соблюдать рудовую дисциплину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установленные нормы труда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3.3.5. соблюдать требования по охране труд и обеспечению безопасности труда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3.3.6. бережно относиться к имуществу работодателя и других работников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3.3.7. эффективно использовать учебное оборудование, экономно и рационально расходовать электроэнергию, воду и другие материальные ресурсы;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3.3.8.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Основные  права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обязанности работодателя</w:t>
      </w: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66E5" w:rsidRPr="00080383" w:rsidRDefault="004B66E5" w:rsidP="004B66E5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Работодатель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 имеет права и о</w:t>
      </w:r>
      <w:r>
        <w:rPr>
          <w:rFonts w:ascii="Times New Roman" w:eastAsia="Times New Roman" w:hAnsi="Times New Roman" w:cs="Times New Roman"/>
          <w:sz w:val="28"/>
          <w:szCs w:val="28"/>
        </w:rPr>
        <w:t>бязанности, предусмотренные ст.22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гл. 2 ТК РФ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, другими статьями ТК РФ.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4.1.1. заключать, изменять и расторгать трудовые договоры с работниками в порядке 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условиях, установленных ТК РФ,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иными федеральными законами;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4.1.2. вести переговоры и заключать трудовые договоры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4.1.3. поощрять работников за добросовестный эффективный труд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>4. требовать от работников исполнения ими трудовых обязанностей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4.1.5. привлекать работников к дисциплинарной и материальной ответственности;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4.1.6. принимать локальные нормативные акты;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4.1.7. создавать производственный совет;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4.1.8. реализовывать права, предоставленные ему законодательством о специальной оценке условий труда.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Работодатель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4.2.1. соблю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 и другие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акты, условия коллективного договора и права работников;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4.2.2. предоставлять работникам работу в соответствии с трудовым договором;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4.2.3. обеспечивать безопасность труда и условия, отвечающ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требованиям охраны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4.2.4.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4.2.5. своевременно в полном размере оплачивать труд работников;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 представителям работников полную и достоверную информацию, необходимую для заключения коллективного договора;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4.2.7. знакомить работников под роспись с принимаемыми локальными нормативными актами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lastRenderedPageBreak/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>.8. своевременно выполнять предписания федерального органа исполнительной власти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4.2.9.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4.2.10. обеспечивать бытовые нужды работников, связанные с исполнением ими трудовых обязанностей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4.2.11. осуществлять обязательное социальное страхование работников в порядке, установленном федеральными законами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4.2.12. возмещать вред, причиненный работникам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исполнением ими рудовых обязанностей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4.2.13. исполнять иные обязанности, предусмотренные трудовым законодательством.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абочее время. Режим рабочего времени</w:t>
      </w: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Рабочее время –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 Нормативная продолжительность рабочего времени не может превышать 40 часов в неделю (ст. 91 гл. 15</w:t>
      </w:r>
      <w:r w:rsidRPr="006E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 РФ)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Переработка в предпраздничные дни компенсируется предоставлением работнику дополнительного времени отдыха (ст.95 гл. 15</w:t>
      </w:r>
      <w:r w:rsidRPr="006E3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ТК РФ)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Работодатель имеет право в порядке, установленном ТК РФ, привлекать работника к работе за пределами продолжительности рабочего времени, установленном для работника в соответствии с ТК РФ, другими федеральными законами и иными нормативными актами Российской федерации, коллективным договором, соглашениями, локальными нормативными актами, трудовым договором: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-для сверхурочной работы (ст. 99 ТК РФ);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-при ненормированном рабочем дне (ст. 101 ТК РФ) 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Режим рабочего времени предусматривается продолжительностью рабочей недели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шестидневная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 одним выходным днем).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4E8">
        <w:rPr>
          <w:rFonts w:ascii="Times New Roman" w:eastAsia="Times New Roman" w:hAnsi="Times New Roman" w:cs="Times New Roman"/>
          <w:b/>
          <w:sz w:val="28"/>
          <w:szCs w:val="28"/>
        </w:rPr>
        <w:t>Время отдыха.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4E8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>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Видами времени отдыха являются: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выходные дни (ст. 111 ТК РФ);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нерабочие праздничные дни (ст.112 ТК РФ);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отпуска (ст. 114 ТК РФ, ст. 115 ТК РФ, ст. 116 ТК РФ). </w:t>
      </w: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Дисциплина труда</w:t>
      </w:r>
    </w:p>
    <w:p w:rsidR="004B66E5" w:rsidRPr="00080383" w:rsidRDefault="004B66E5" w:rsidP="004B66E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Работодатель поощряет работников, добросовестно исполняющих трудовые обязанности (ст.191 ТК РФ). Виды поощрения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объявление благодарности;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выдача премии;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награждение почетными грамотами;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награждение ценными подарками;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представляет к званию лучшего по профессии.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(ст. 192 ТК РФ):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замечание;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выговор;</w:t>
      </w:r>
    </w:p>
    <w:p w:rsidR="004B66E5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4B66E5" w:rsidRPr="00080383" w:rsidRDefault="004B66E5" w:rsidP="004B66E5">
      <w:pPr>
        <w:pStyle w:val="a3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6E5" w:rsidRDefault="004B66E5" w:rsidP="004B66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9.1. Правила внутреннего трудового распорядка утверждаются директором школы с учетом мнения представителя трудового коллектива.</w:t>
      </w:r>
    </w:p>
    <w:p w:rsidR="004B66E5" w:rsidRPr="00080383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9.2. С правилами должны быть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ы все работники под роспись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83">
        <w:rPr>
          <w:rFonts w:ascii="Times New Roman" w:eastAsia="Times New Roman" w:hAnsi="Times New Roman" w:cs="Times New Roman"/>
          <w:sz w:val="28"/>
          <w:szCs w:val="28"/>
        </w:rPr>
        <w:t>9.3. С правилами должен быть ознакомлен вновь поступающий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работу работник под роспись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 xml:space="preserve"> до начала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нения его трудовых обязанностей</w:t>
      </w:r>
      <w:r w:rsidRPr="00080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6E5" w:rsidRDefault="004B66E5" w:rsidP="004B66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439" w:rsidRDefault="00557439"/>
    <w:sectPr w:rsidR="00557439" w:rsidSect="004B66E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33D"/>
    <w:multiLevelType w:val="hybridMultilevel"/>
    <w:tmpl w:val="F9D0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6E5"/>
    <w:rsid w:val="000F62CD"/>
    <w:rsid w:val="002C2175"/>
    <w:rsid w:val="002F4F39"/>
    <w:rsid w:val="004B66E5"/>
    <w:rsid w:val="00557439"/>
    <w:rsid w:val="00BC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E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4B66E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B66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1557</Words>
  <Characters>8881</Characters>
  <Application>Microsoft Office Word</Application>
  <DocSecurity>0</DocSecurity>
  <Lines>74</Lines>
  <Paragraphs>20</Paragraphs>
  <ScaleCrop>false</ScaleCrop>
  <Company>Microsoft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2014-04-27T10:41:00Z</dcterms:created>
  <dcterms:modified xsi:type="dcterms:W3CDTF">2014-04-27T10:57:00Z</dcterms:modified>
</cp:coreProperties>
</file>