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06" w:rsidRPr="00A93106" w:rsidRDefault="00A93106" w:rsidP="00A93106">
      <w:pPr>
        <w:tabs>
          <w:tab w:val="left" w:pos="3660"/>
        </w:tabs>
        <w:jc w:val="center"/>
        <w:rPr>
          <w:b/>
          <w:sz w:val="28"/>
          <w:szCs w:val="28"/>
        </w:rPr>
      </w:pPr>
      <w:r w:rsidRPr="00A93106">
        <w:rPr>
          <w:b/>
          <w:sz w:val="28"/>
          <w:szCs w:val="28"/>
        </w:rPr>
        <w:t>Данные о повышении квалификации</w:t>
      </w:r>
    </w:p>
    <w:p w:rsidR="00A93106" w:rsidRPr="00A93106" w:rsidRDefault="00A93106" w:rsidP="00A93106">
      <w:pPr>
        <w:tabs>
          <w:tab w:val="left" w:pos="3660"/>
        </w:tabs>
        <w:jc w:val="center"/>
      </w:pPr>
    </w:p>
    <w:tbl>
      <w:tblPr>
        <w:tblW w:w="10740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843"/>
        <w:gridCol w:w="5103"/>
        <w:gridCol w:w="1276"/>
      </w:tblGrid>
      <w:tr w:rsidR="00A93106" w:rsidTr="00A93106">
        <w:tc>
          <w:tcPr>
            <w:tcW w:w="534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Ф.И.О.</w:t>
            </w:r>
          </w:p>
        </w:tc>
        <w:tc>
          <w:tcPr>
            <w:tcW w:w="1843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предмет</w:t>
            </w:r>
          </w:p>
        </w:tc>
        <w:tc>
          <w:tcPr>
            <w:tcW w:w="5103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Название курсов</w:t>
            </w:r>
          </w:p>
        </w:tc>
        <w:tc>
          <w:tcPr>
            <w:tcW w:w="1276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Время прохождения</w:t>
            </w:r>
          </w:p>
        </w:tc>
      </w:tr>
      <w:tr w:rsidR="00A93106" w:rsidTr="00A93106">
        <w:tc>
          <w:tcPr>
            <w:tcW w:w="534" w:type="dxa"/>
            <w:vMerge w:val="restart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A93106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 xml:space="preserve">Позднякова </w:t>
            </w:r>
          </w:p>
          <w:p w:rsidR="00A93106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Ирина</w:t>
            </w:r>
          </w:p>
          <w:p w:rsidR="00A93106" w:rsidRPr="007118BF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 xml:space="preserve"> Васильевна</w:t>
            </w:r>
          </w:p>
        </w:tc>
        <w:tc>
          <w:tcPr>
            <w:tcW w:w="1843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Директор</w:t>
            </w:r>
          </w:p>
        </w:tc>
        <w:tc>
          <w:tcPr>
            <w:tcW w:w="5103" w:type="dxa"/>
          </w:tcPr>
          <w:p w:rsidR="00A93106" w:rsidRPr="005F3267" w:rsidRDefault="00A93106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Теория и практика управления ОУ/ ФГОС начального и основного общего образования: актуальные вопросы введения</w:t>
            </w:r>
          </w:p>
        </w:tc>
        <w:tc>
          <w:tcPr>
            <w:tcW w:w="1276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2011/2011</w:t>
            </w:r>
          </w:p>
        </w:tc>
      </w:tr>
      <w:tr w:rsidR="00A93106" w:rsidTr="00A93106">
        <w:tc>
          <w:tcPr>
            <w:tcW w:w="534" w:type="dxa"/>
            <w:vMerge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A93106" w:rsidRPr="007118BF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ИЗО</w:t>
            </w:r>
          </w:p>
        </w:tc>
        <w:tc>
          <w:tcPr>
            <w:tcW w:w="5103" w:type="dxa"/>
          </w:tcPr>
          <w:p w:rsidR="00A93106" w:rsidRPr="005F3267" w:rsidRDefault="00A93106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преподавания изобразительного искусства в общеобразовательных учреждениях в условиях перехода на ФГОС ОО</w:t>
            </w:r>
          </w:p>
        </w:tc>
        <w:tc>
          <w:tcPr>
            <w:tcW w:w="1276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2013</w:t>
            </w:r>
          </w:p>
        </w:tc>
      </w:tr>
      <w:tr w:rsidR="00A93106" w:rsidTr="00A93106">
        <w:tc>
          <w:tcPr>
            <w:tcW w:w="534" w:type="dxa"/>
            <w:vMerge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A93106" w:rsidRPr="007118BF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ОБЖ</w:t>
            </w:r>
          </w:p>
        </w:tc>
        <w:tc>
          <w:tcPr>
            <w:tcW w:w="5103" w:type="dxa"/>
          </w:tcPr>
          <w:p w:rsidR="00A93106" w:rsidRPr="005F3267" w:rsidRDefault="00A93106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преподавания основ безопасности жизнедеятельности в условиях перехода на ФГОС ОО</w:t>
            </w:r>
          </w:p>
        </w:tc>
        <w:tc>
          <w:tcPr>
            <w:tcW w:w="1276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2013</w:t>
            </w:r>
          </w:p>
        </w:tc>
      </w:tr>
      <w:tr w:rsidR="00A93106" w:rsidTr="00A93106">
        <w:tc>
          <w:tcPr>
            <w:tcW w:w="534" w:type="dxa"/>
            <w:vMerge w:val="restart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A93106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 xml:space="preserve">Зайцева </w:t>
            </w:r>
          </w:p>
          <w:p w:rsidR="00A93106" w:rsidRPr="007118BF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Людмила Юрьевна</w:t>
            </w:r>
          </w:p>
        </w:tc>
        <w:tc>
          <w:tcPr>
            <w:tcW w:w="1843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УВР</w:t>
            </w:r>
          </w:p>
        </w:tc>
        <w:tc>
          <w:tcPr>
            <w:tcW w:w="5103" w:type="dxa"/>
          </w:tcPr>
          <w:p w:rsidR="00A93106" w:rsidRPr="005F3267" w:rsidRDefault="00A93106" w:rsidP="0022014D">
            <w:pPr>
              <w:tabs>
                <w:tab w:val="left" w:pos="3660"/>
              </w:tabs>
              <w:ind w:right="-675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 xml:space="preserve">Теория и практика управления </w:t>
            </w:r>
            <w:proofErr w:type="spellStart"/>
            <w:r w:rsidRPr="005F3267">
              <w:rPr>
                <w:sz w:val="20"/>
                <w:szCs w:val="20"/>
              </w:rPr>
              <w:t>учебно</w:t>
            </w:r>
            <w:proofErr w:type="spellEnd"/>
            <w:r w:rsidRPr="005F3267">
              <w:rPr>
                <w:sz w:val="20"/>
                <w:szCs w:val="20"/>
              </w:rPr>
              <w:t>—</w:t>
            </w:r>
          </w:p>
          <w:p w:rsidR="00A93106" w:rsidRPr="005F3267" w:rsidRDefault="00A93106" w:rsidP="0022014D">
            <w:pPr>
              <w:tabs>
                <w:tab w:val="left" w:pos="3660"/>
              </w:tabs>
              <w:ind w:right="-675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 xml:space="preserve">воспитательным процессом ОУ/ ФГОС </w:t>
            </w:r>
          </w:p>
          <w:p w:rsidR="00A93106" w:rsidRPr="005F3267" w:rsidRDefault="00A93106" w:rsidP="0022014D">
            <w:pPr>
              <w:tabs>
                <w:tab w:val="left" w:pos="3660"/>
              </w:tabs>
              <w:ind w:right="-675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 xml:space="preserve">начального и основного общего образования: </w:t>
            </w:r>
          </w:p>
          <w:p w:rsidR="00A93106" w:rsidRPr="005F3267" w:rsidRDefault="00A93106" w:rsidP="0022014D">
            <w:pPr>
              <w:tabs>
                <w:tab w:val="left" w:pos="3660"/>
              </w:tabs>
              <w:ind w:right="-675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актуальные вопросы введения/ Использование ЭОР в процессе обучения в основной школе по русскому языку и литературе /Организация</w:t>
            </w:r>
          </w:p>
          <w:p w:rsidR="00A93106" w:rsidRPr="005F3267" w:rsidRDefault="00A93106" w:rsidP="0022014D">
            <w:pPr>
              <w:tabs>
                <w:tab w:val="left" w:pos="3660"/>
              </w:tabs>
              <w:ind w:right="-675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 xml:space="preserve"> научно-исследовательской работы педагогов и </w:t>
            </w:r>
          </w:p>
          <w:p w:rsidR="00A93106" w:rsidRPr="005F3267" w:rsidRDefault="00A93106" w:rsidP="0022014D">
            <w:pPr>
              <w:tabs>
                <w:tab w:val="left" w:pos="3660"/>
              </w:tabs>
              <w:ind w:right="-108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обучающихся/ Актуальные вопросы преподавания русского языка и литературы в условиях введения ФГОС ООО</w:t>
            </w:r>
          </w:p>
        </w:tc>
        <w:tc>
          <w:tcPr>
            <w:tcW w:w="1276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  <w:rPr>
                <w:lang w:val="en-US"/>
              </w:rPr>
            </w:pPr>
            <w:r>
              <w:t>2011/2011/</w:t>
            </w:r>
            <w:r>
              <w:rPr>
                <w:lang w:val="en-US"/>
              </w:rPr>
              <w:t>2011</w:t>
            </w:r>
          </w:p>
          <w:p w:rsidR="00A93106" w:rsidRDefault="00A93106" w:rsidP="0022014D">
            <w:pPr>
              <w:tabs>
                <w:tab w:val="left" w:pos="36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t>2012</w:t>
            </w:r>
            <w:r>
              <w:rPr>
                <w:lang w:val="en-US"/>
              </w:rPr>
              <w:t>/</w:t>
            </w:r>
          </w:p>
          <w:p w:rsidR="00A93106" w:rsidRPr="005F3267" w:rsidRDefault="00A93106" w:rsidP="0022014D">
            <w:pPr>
              <w:tabs>
                <w:tab w:val="left" w:pos="36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A93106" w:rsidTr="00A93106">
        <w:tc>
          <w:tcPr>
            <w:tcW w:w="534" w:type="dxa"/>
            <w:vMerge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A93106" w:rsidRPr="007118BF" w:rsidRDefault="00A93106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литер.</w:t>
            </w:r>
          </w:p>
        </w:tc>
        <w:tc>
          <w:tcPr>
            <w:tcW w:w="5103" w:type="dxa"/>
          </w:tcPr>
          <w:p w:rsidR="00A93106" w:rsidRPr="005F3267" w:rsidRDefault="00A93106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Использование ЭОР в процессе обучения в основной школе по русскому языку</w:t>
            </w:r>
          </w:p>
        </w:tc>
        <w:tc>
          <w:tcPr>
            <w:tcW w:w="1276" w:type="dxa"/>
          </w:tcPr>
          <w:p w:rsidR="00A93106" w:rsidRDefault="00A93106" w:rsidP="0022014D">
            <w:pPr>
              <w:tabs>
                <w:tab w:val="left" w:pos="3660"/>
              </w:tabs>
              <w:jc w:val="center"/>
            </w:pPr>
            <w:r>
              <w:t>2011</w:t>
            </w:r>
          </w:p>
        </w:tc>
      </w:tr>
      <w:tr w:rsidR="002156F8" w:rsidTr="00A93106">
        <w:tc>
          <w:tcPr>
            <w:tcW w:w="53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Логинова</w:t>
            </w:r>
          </w:p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Кимовна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БЖ</w:t>
            </w:r>
          </w:p>
        </w:tc>
        <w:tc>
          <w:tcPr>
            <w:tcW w:w="5103" w:type="dxa"/>
          </w:tcPr>
          <w:p w:rsidR="002156F8" w:rsidRPr="002156F8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2156F8">
              <w:rPr>
                <w:sz w:val="20"/>
                <w:szCs w:val="20"/>
              </w:rPr>
              <w:t>Безопасность жизнедеятельности в общеобразовательном учреждении в условиях реализации требований ФГОС общего образования</w:t>
            </w:r>
          </w:p>
        </w:tc>
        <w:tc>
          <w:tcPr>
            <w:tcW w:w="1276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2014</w:t>
            </w:r>
          </w:p>
        </w:tc>
      </w:tr>
      <w:tr w:rsidR="002156F8" w:rsidTr="00A93106">
        <w:tc>
          <w:tcPr>
            <w:tcW w:w="53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Кузнецова Светлана Александровна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Зам.дир</w:t>
            </w:r>
            <w:proofErr w:type="gramStart"/>
            <w:r>
              <w:t>.В</w:t>
            </w:r>
            <w:proofErr w:type="gramEnd"/>
            <w:r>
              <w:t>Р</w:t>
            </w:r>
            <w:proofErr w:type="spellEnd"/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ind w:right="-675"/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 xml:space="preserve">Теория и практика управления </w:t>
            </w:r>
            <w:proofErr w:type="spellStart"/>
            <w:r w:rsidRPr="005F3267">
              <w:rPr>
                <w:sz w:val="20"/>
                <w:szCs w:val="20"/>
              </w:rPr>
              <w:t>учебно</w:t>
            </w:r>
            <w:proofErr w:type="spellEnd"/>
            <w:r w:rsidRPr="005F3267">
              <w:rPr>
                <w:sz w:val="20"/>
                <w:szCs w:val="20"/>
              </w:rPr>
              <w:t>—</w:t>
            </w:r>
          </w:p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воспитательным процессом ОУ/ Организация научно-исследовательской работы педагогов и обучающихся</w:t>
            </w:r>
          </w:p>
        </w:tc>
        <w:tc>
          <w:tcPr>
            <w:tcW w:w="1276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2010/2012</w:t>
            </w:r>
          </w:p>
        </w:tc>
      </w:tr>
      <w:tr w:rsidR="002156F8" w:rsidTr="00A93106">
        <w:tc>
          <w:tcPr>
            <w:tcW w:w="53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Модернизация начального образования в контексте ФГОС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 w:rsidRPr="007118BF">
              <w:t>2012</w:t>
            </w:r>
          </w:p>
        </w:tc>
      </w:tr>
      <w:tr w:rsidR="002156F8" w:rsidTr="00A93106">
        <w:tc>
          <w:tcPr>
            <w:tcW w:w="53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 xml:space="preserve">Тенешева </w:t>
            </w: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Елена Михайловна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литер.</w:t>
            </w:r>
          </w:p>
        </w:tc>
        <w:tc>
          <w:tcPr>
            <w:tcW w:w="5103" w:type="dxa"/>
          </w:tcPr>
          <w:p w:rsidR="002156F8" w:rsidRPr="00A92406" w:rsidRDefault="008C2F20" w:rsidP="00A92406">
            <w:pPr>
              <w:jc w:val="center"/>
              <w:rPr>
                <w:color w:val="000000"/>
                <w:sz w:val="20"/>
                <w:szCs w:val="20"/>
              </w:rPr>
            </w:pPr>
            <w:r w:rsidRPr="008C2F20">
              <w:rPr>
                <w:color w:val="000000"/>
                <w:sz w:val="20"/>
                <w:szCs w:val="20"/>
              </w:rPr>
              <w:t>Теория и практика преподавания русского языка и литературы в условиях перехода на ФГОС общего образования</w:t>
            </w:r>
            <w:r w:rsidR="002156F8" w:rsidRPr="005F3267">
              <w:rPr>
                <w:sz w:val="20"/>
                <w:szCs w:val="20"/>
              </w:rPr>
              <w:t>/ Актуальные вопросы преподавания русского языка и литературы в условиях введения ФГОС ООО</w:t>
            </w:r>
          </w:p>
        </w:tc>
        <w:tc>
          <w:tcPr>
            <w:tcW w:w="1276" w:type="dxa"/>
          </w:tcPr>
          <w:p w:rsidR="002156F8" w:rsidRPr="005F3267" w:rsidRDefault="002156F8" w:rsidP="008C2F20">
            <w:pPr>
              <w:tabs>
                <w:tab w:val="left" w:pos="3660"/>
              </w:tabs>
              <w:jc w:val="center"/>
              <w:rPr>
                <w:lang w:val="en-US"/>
              </w:rPr>
            </w:pPr>
            <w:r w:rsidRPr="007118BF">
              <w:t>Декабрь 20</w:t>
            </w:r>
            <w:r w:rsidR="008C2F20">
              <w:t>13</w:t>
            </w:r>
            <w:r>
              <w:rPr>
                <w:lang w:val="en-US"/>
              </w:rPr>
              <w:t>/2013</w:t>
            </w:r>
          </w:p>
        </w:tc>
      </w:tr>
      <w:tr w:rsidR="002156F8" w:rsidTr="00A93106">
        <w:tc>
          <w:tcPr>
            <w:tcW w:w="53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Шаманаева Людмила Александровна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Физика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Теория и практика физического образования/ Теория и практика преподавания  физики в условиях введения ФГОС ООО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 w:rsidRPr="007118BF">
              <w:t>2011/2012</w:t>
            </w:r>
          </w:p>
        </w:tc>
      </w:tr>
      <w:tr w:rsidR="002156F8" w:rsidTr="00A93106">
        <w:tc>
          <w:tcPr>
            <w:tcW w:w="53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 xml:space="preserve">Математика 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Теория и практика математического образования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 w:rsidRPr="007118BF">
              <w:t>2010</w:t>
            </w:r>
          </w:p>
        </w:tc>
      </w:tr>
      <w:tr w:rsidR="002156F8" w:rsidTr="00A93106">
        <w:tc>
          <w:tcPr>
            <w:tcW w:w="53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 xml:space="preserve">Сударикова </w:t>
            </w:r>
          </w:p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 xml:space="preserve">Олеся </w:t>
            </w: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Математика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Актуальные вопросы преподавания математики в школе в условиях введения ФГОС ООО</w:t>
            </w:r>
            <w:r>
              <w:rPr>
                <w:sz w:val="20"/>
                <w:szCs w:val="20"/>
              </w:rPr>
              <w:t>/Теория и практика математического образования в условиях перехода на ФГОС 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 w:rsidRPr="007118BF">
              <w:t>2012</w:t>
            </w:r>
            <w:r>
              <w:t>/2013</w:t>
            </w:r>
          </w:p>
        </w:tc>
      </w:tr>
      <w:tr w:rsidR="002156F8" w:rsidTr="00A93106">
        <w:tc>
          <w:tcPr>
            <w:tcW w:w="53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информатика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Учеба в НГПА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</w:p>
        </w:tc>
      </w:tr>
      <w:tr w:rsidR="002156F8" w:rsidTr="00A93106">
        <w:tc>
          <w:tcPr>
            <w:tcW w:w="53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Рознова </w:t>
            </w:r>
          </w:p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Лидия </w:t>
            </w: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  <w:r w:rsidRPr="0071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510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преподавания иностранного языка</w:t>
            </w:r>
          </w:p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преподавания иностранного языка в школе в условиях введения ФГОС ООО</w:t>
            </w:r>
          </w:p>
        </w:tc>
        <w:tc>
          <w:tcPr>
            <w:tcW w:w="1276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2010</w:t>
            </w: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>
              <w:t>2013</w:t>
            </w:r>
          </w:p>
        </w:tc>
      </w:tr>
      <w:tr w:rsidR="002156F8" w:rsidTr="00A93106">
        <w:tc>
          <w:tcPr>
            <w:tcW w:w="53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9</w:t>
            </w:r>
          </w:p>
        </w:tc>
        <w:tc>
          <w:tcPr>
            <w:tcW w:w="1984" w:type="dxa"/>
            <w:vMerge w:val="restart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Соломонов Анатолий Николаевич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Технология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технологического образования в условиях перехода на ФГОС 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>
              <w:t>2013</w:t>
            </w:r>
          </w:p>
        </w:tc>
      </w:tr>
      <w:tr w:rsidR="002156F8" w:rsidTr="00A93106">
        <w:tc>
          <w:tcPr>
            <w:tcW w:w="53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физкультура</w:t>
            </w:r>
          </w:p>
        </w:tc>
        <w:tc>
          <w:tcPr>
            <w:tcW w:w="5103" w:type="dxa"/>
          </w:tcPr>
          <w:p w:rsidR="002156F8" w:rsidRPr="002156F8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2156F8">
              <w:rPr>
                <w:sz w:val="20"/>
                <w:szCs w:val="20"/>
              </w:rPr>
              <w:t>Теория и практика преподавания физической культуры в условиях перехода на ФГОС 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>
              <w:t>2014</w:t>
            </w:r>
          </w:p>
        </w:tc>
      </w:tr>
      <w:tr w:rsidR="002156F8" w:rsidTr="00A93106">
        <w:tc>
          <w:tcPr>
            <w:tcW w:w="53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Гаврилова Любовь Геннадьевна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История и обществозн.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Педагогика профильного обучения: теория и практика преподавания истории/ Содержание и методика преподавания истории и обществознания  в условиях введения ФГОС ООО</w:t>
            </w:r>
          </w:p>
        </w:tc>
        <w:tc>
          <w:tcPr>
            <w:tcW w:w="1276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lang w:val="en-US"/>
              </w:rPr>
            </w:pPr>
            <w:r w:rsidRPr="007118BF">
              <w:t>2010</w:t>
            </w:r>
            <w:r>
              <w:rPr>
                <w:lang w:val="en-US"/>
              </w:rPr>
              <w:t>/2013</w:t>
            </w:r>
          </w:p>
        </w:tc>
      </w:tr>
      <w:tr w:rsidR="002156F8" w:rsidTr="00A93106">
        <w:tc>
          <w:tcPr>
            <w:tcW w:w="53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Комок Людмила Федоровна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Современные аспекты деятельности учителей начальных классов в условиях реализации требований ФГОС НОО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 w:rsidRPr="007118BF">
              <w:t>2012</w:t>
            </w:r>
          </w:p>
        </w:tc>
      </w:tr>
      <w:tr w:rsidR="002156F8" w:rsidTr="00A93106">
        <w:tc>
          <w:tcPr>
            <w:tcW w:w="53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1984" w:type="dxa"/>
            <w:vMerge w:val="restart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lastRenderedPageBreak/>
              <w:t xml:space="preserve">Кузнецова </w:t>
            </w:r>
            <w:r w:rsidRPr="007118BF">
              <w:rPr>
                <w:sz w:val="22"/>
                <w:szCs w:val="22"/>
              </w:rPr>
              <w:lastRenderedPageBreak/>
              <w:t>Наталья Георгиевна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proofErr w:type="spellStart"/>
            <w:r>
              <w:lastRenderedPageBreak/>
              <w:t>Нач.кл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 xml:space="preserve">Современные аспекты деятельности учителей начальных классов в условиях реализации требований </w:t>
            </w:r>
            <w:r w:rsidRPr="005F3267">
              <w:rPr>
                <w:sz w:val="20"/>
                <w:szCs w:val="20"/>
              </w:rPr>
              <w:lastRenderedPageBreak/>
              <w:t>ФГОС НОО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 w:rsidRPr="007118BF">
              <w:lastRenderedPageBreak/>
              <w:t>2012</w:t>
            </w:r>
          </w:p>
        </w:tc>
      </w:tr>
      <w:tr w:rsidR="002156F8" w:rsidTr="00A93106">
        <w:tc>
          <w:tcPr>
            <w:tcW w:w="53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ОРКСЭ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Теория и практика духовно-нравственного воспитания и образования в условиях перехода на ФГОС ООО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 w:rsidRPr="007118BF">
              <w:t>2012</w:t>
            </w:r>
          </w:p>
        </w:tc>
      </w:tr>
      <w:tr w:rsidR="002156F8" w:rsidTr="00A93106">
        <w:tc>
          <w:tcPr>
            <w:tcW w:w="53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2156F8" w:rsidRPr="007118BF" w:rsidRDefault="002156F8" w:rsidP="00A93106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Мякишева </w:t>
            </w:r>
            <w:r w:rsidRPr="007118BF">
              <w:rPr>
                <w:sz w:val="22"/>
                <w:szCs w:val="22"/>
              </w:rPr>
              <w:t xml:space="preserve"> Светлана  </w:t>
            </w: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5F3267">
              <w:rPr>
                <w:sz w:val="20"/>
                <w:szCs w:val="20"/>
              </w:rPr>
              <w:t>УМК «Перспективная начальная школа» в условиях реализации требований ФГОС НОО</w:t>
            </w:r>
          </w:p>
        </w:tc>
        <w:tc>
          <w:tcPr>
            <w:tcW w:w="1276" w:type="dxa"/>
          </w:tcPr>
          <w:p w:rsidR="002156F8" w:rsidRPr="007118BF" w:rsidRDefault="002156F8" w:rsidP="00A93106">
            <w:pPr>
              <w:tabs>
                <w:tab w:val="left" w:pos="3660"/>
              </w:tabs>
              <w:jc w:val="center"/>
            </w:pPr>
            <w:r w:rsidRPr="007118BF">
              <w:t>201</w:t>
            </w:r>
            <w:r>
              <w:t>4</w:t>
            </w:r>
          </w:p>
        </w:tc>
      </w:tr>
      <w:tr w:rsidR="002156F8" w:rsidTr="00A93106">
        <w:tc>
          <w:tcPr>
            <w:tcW w:w="53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Смоленцева</w:t>
            </w:r>
          </w:p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Юлия </w:t>
            </w:r>
          </w:p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 xml:space="preserve">География </w:t>
            </w:r>
          </w:p>
        </w:tc>
        <w:tc>
          <w:tcPr>
            <w:tcW w:w="5103" w:type="dxa"/>
          </w:tcPr>
          <w:p w:rsidR="002156F8" w:rsidRPr="002156F8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2156F8">
              <w:rPr>
                <w:sz w:val="20"/>
                <w:szCs w:val="20"/>
              </w:rPr>
              <w:t>Школьное  биолого-географическое образование в условиях перехода на ФГОС ООО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>
              <w:t>2014</w:t>
            </w:r>
          </w:p>
        </w:tc>
      </w:tr>
      <w:tr w:rsidR="002156F8" w:rsidTr="00A93106">
        <w:tc>
          <w:tcPr>
            <w:tcW w:w="53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Химия</w:t>
            </w:r>
          </w:p>
        </w:tc>
        <w:tc>
          <w:tcPr>
            <w:tcW w:w="5103" w:type="dxa"/>
          </w:tcPr>
          <w:p w:rsidR="002156F8" w:rsidRPr="005F3267" w:rsidRDefault="00A92406" w:rsidP="00A92406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2156F8">
              <w:rPr>
                <w:sz w:val="20"/>
                <w:szCs w:val="20"/>
              </w:rPr>
              <w:t xml:space="preserve">Школьное  </w:t>
            </w:r>
            <w:r>
              <w:rPr>
                <w:sz w:val="20"/>
                <w:szCs w:val="20"/>
              </w:rPr>
              <w:t>химико-</w:t>
            </w:r>
            <w:r w:rsidRPr="002156F8">
              <w:rPr>
                <w:sz w:val="20"/>
                <w:szCs w:val="20"/>
              </w:rPr>
              <w:t>биологическое образование в условиях перехода на ФГОС ООО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>
              <w:t>2013</w:t>
            </w:r>
          </w:p>
        </w:tc>
      </w:tr>
      <w:tr w:rsidR="002156F8" w:rsidTr="00A93106">
        <w:tc>
          <w:tcPr>
            <w:tcW w:w="53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</w:p>
        </w:tc>
        <w:tc>
          <w:tcPr>
            <w:tcW w:w="1984" w:type="dxa"/>
            <w:vMerge/>
          </w:tcPr>
          <w:p w:rsidR="002156F8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 xml:space="preserve">Биология </w:t>
            </w:r>
          </w:p>
        </w:tc>
        <w:tc>
          <w:tcPr>
            <w:tcW w:w="5103" w:type="dxa"/>
          </w:tcPr>
          <w:p w:rsidR="002156F8" w:rsidRPr="002156F8" w:rsidRDefault="00A92406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 w:rsidRPr="002156F8">
              <w:rPr>
                <w:sz w:val="20"/>
                <w:szCs w:val="20"/>
              </w:rPr>
              <w:t xml:space="preserve">Школьное  </w:t>
            </w:r>
            <w:r>
              <w:rPr>
                <w:sz w:val="20"/>
                <w:szCs w:val="20"/>
              </w:rPr>
              <w:t>химико-</w:t>
            </w:r>
            <w:r w:rsidRPr="002156F8">
              <w:rPr>
                <w:sz w:val="20"/>
                <w:szCs w:val="20"/>
              </w:rPr>
              <w:t xml:space="preserve">биологическое образование в условиях перехода на ФГОС ООО </w:t>
            </w:r>
            <w:r>
              <w:rPr>
                <w:sz w:val="20"/>
                <w:szCs w:val="20"/>
              </w:rPr>
              <w:t>/</w:t>
            </w:r>
            <w:r w:rsidR="002156F8" w:rsidRPr="002156F8">
              <w:rPr>
                <w:sz w:val="20"/>
                <w:szCs w:val="20"/>
              </w:rPr>
              <w:t>Школьное  биолого-географическое образование в условиях перехода на ФГОС ООО</w:t>
            </w:r>
          </w:p>
        </w:tc>
        <w:tc>
          <w:tcPr>
            <w:tcW w:w="1276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</w:pPr>
            <w:r>
              <w:t>2013/2014</w:t>
            </w:r>
          </w:p>
        </w:tc>
      </w:tr>
      <w:tr w:rsidR="002156F8" w:rsidTr="00A93106">
        <w:tc>
          <w:tcPr>
            <w:tcW w:w="534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2156F8" w:rsidRPr="007118BF" w:rsidRDefault="002156F8" w:rsidP="0022014D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7118BF">
              <w:rPr>
                <w:sz w:val="22"/>
                <w:szCs w:val="22"/>
              </w:rPr>
              <w:t>Бажукова Тамара Степановна</w:t>
            </w:r>
          </w:p>
        </w:tc>
        <w:tc>
          <w:tcPr>
            <w:tcW w:w="1843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 xml:space="preserve">Библиотекарь </w:t>
            </w:r>
          </w:p>
        </w:tc>
        <w:tc>
          <w:tcPr>
            <w:tcW w:w="5103" w:type="dxa"/>
          </w:tcPr>
          <w:p w:rsidR="002156F8" w:rsidRPr="005F3267" w:rsidRDefault="002156F8" w:rsidP="0022014D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proofErr w:type="gramStart"/>
            <w:r w:rsidRPr="005F3267">
              <w:rPr>
                <w:sz w:val="20"/>
                <w:szCs w:val="20"/>
              </w:rPr>
              <w:t>Информационные</w:t>
            </w:r>
            <w:proofErr w:type="gramEnd"/>
            <w:r w:rsidRPr="005F3267">
              <w:rPr>
                <w:sz w:val="20"/>
                <w:szCs w:val="20"/>
              </w:rPr>
              <w:t xml:space="preserve"> технологии в профессиональной деятельности работников библиотек ОУ</w:t>
            </w:r>
          </w:p>
        </w:tc>
        <w:tc>
          <w:tcPr>
            <w:tcW w:w="1276" w:type="dxa"/>
          </w:tcPr>
          <w:p w:rsidR="002156F8" w:rsidRDefault="002156F8" w:rsidP="0022014D">
            <w:pPr>
              <w:tabs>
                <w:tab w:val="left" w:pos="3660"/>
              </w:tabs>
              <w:jc w:val="center"/>
            </w:pPr>
            <w:r>
              <w:t>2009</w:t>
            </w:r>
          </w:p>
        </w:tc>
      </w:tr>
    </w:tbl>
    <w:p w:rsidR="008F1829" w:rsidRDefault="008F1829"/>
    <w:sectPr w:rsidR="008F1829" w:rsidSect="00A931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06"/>
    <w:rsid w:val="000471C0"/>
    <w:rsid w:val="002156F8"/>
    <w:rsid w:val="008C2F20"/>
    <w:rsid w:val="008F1829"/>
    <w:rsid w:val="00A475DB"/>
    <w:rsid w:val="00A92406"/>
    <w:rsid w:val="00A9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2014-04-02T05:45:00Z</dcterms:created>
  <dcterms:modified xsi:type="dcterms:W3CDTF">2014-04-02T06:07:00Z</dcterms:modified>
</cp:coreProperties>
</file>